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D03" w:rsidRDefault="00014CDD" w:rsidP="00A27402">
      <w:pPr>
        <w:bidi w:val="0"/>
        <w:spacing w:line="360" w:lineRule="auto"/>
        <w:rPr>
          <w:rFonts w:cstheme="majorBidi"/>
          <w:bCs/>
          <w:sz w:val="24"/>
          <w:szCs w:val="32"/>
          <w:lang w:bidi="fa-IR"/>
        </w:rPr>
      </w:pPr>
      <w:r>
        <w:rPr>
          <w:rFonts w:cstheme="majorBidi"/>
          <w:b/>
          <w:sz w:val="24"/>
          <w:szCs w:val="32"/>
          <w:lang w:bidi="fa-IR"/>
        </w:rPr>
        <w:t xml:space="preserve">Title: </w:t>
      </w:r>
      <w:r w:rsidRPr="00014CDD">
        <w:rPr>
          <w:rFonts w:cstheme="majorBidi"/>
          <w:bCs/>
          <w:sz w:val="24"/>
          <w:szCs w:val="32"/>
          <w:lang w:bidi="fa-IR"/>
        </w:rPr>
        <w:t>Effect of storage time and composite thickness on Degree of Conversion of Bulk-fill and universal composites using FTIR method</w:t>
      </w:r>
    </w:p>
    <w:p w:rsidR="00014CDD" w:rsidRPr="00014CDD" w:rsidRDefault="00014CDD" w:rsidP="00014CDD">
      <w:pPr>
        <w:bidi w:val="0"/>
        <w:spacing w:line="360" w:lineRule="auto"/>
        <w:rPr>
          <w:rFonts w:cstheme="majorBidi"/>
          <w:bCs/>
          <w:sz w:val="24"/>
          <w:szCs w:val="32"/>
          <w:lang w:bidi="fa-IR"/>
        </w:rPr>
      </w:pPr>
    </w:p>
    <w:p w:rsidR="00B57DF8" w:rsidRPr="00411A59" w:rsidRDefault="00014CDD" w:rsidP="001260DB">
      <w:pPr>
        <w:bidi w:val="0"/>
        <w:rPr>
          <w:rFonts w:eastAsiaTheme="minorHAnsi" w:cstheme="majorBidi"/>
          <w:b/>
          <w:bCs/>
          <w:sz w:val="24"/>
          <w:szCs w:val="32"/>
          <w:lang w:eastAsia="en-US" w:bidi="fa-IR"/>
        </w:rPr>
      </w:pPr>
      <w:r w:rsidRPr="00411A59">
        <w:rPr>
          <w:rFonts w:eastAsiaTheme="minorHAnsi" w:cstheme="majorBidi"/>
          <w:b/>
          <w:bCs/>
          <w:sz w:val="24"/>
          <w:szCs w:val="32"/>
          <w:lang w:eastAsia="en-US" w:bidi="fa-IR"/>
        </w:rPr>
        <w:t>Authors</w:t>
      </w:r>
      <w:r w:rsidR="00411A59" w:rsidRPr="00411A59">
        <w:rPr>
          <w:rFonts w:eastAsiaTheme="minorHAnsi" w:cstheme="majorBidi"/>
          <w:b/>
          <w:bCs/>
          <w:sz w:val="24"/>
          <w:szCs w:val="32"/>
          <w:lang w:eastAsia="en-US" w:bidi="fa-IR"/>
        </w:rPr>
        <w:t>:</w:t>
      </w:r>
    </w:p>
    <w:p w:rsidR="005A0587" w:rsidRDefault="005A0587" w:rsidP="00710C12">
      <w:pPr>
        <w:pStyle w:val="ListParagraph"/>
        <w:numPr>
          <w:ilvl w:val="0"/>
          <w:numId w:val="3"/>
        </w:numPr>
        <w:bidi w:val="0"/>
        <w:contextualSpacing w:val="0"/>
        <w:rPr>
          <w:rFonts w:eastAsiaTheme="minorHAnsi" w:cstheme="majorBidi"/>
          <w:sz w:val="24"/>
          <w:szCs w:val="32"/>
          <w:lang w:eastAsia="en-US" w:bidi="fa-IR"/>
        </w:rPr>
      </w:pPr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Farnaz </w:t>
      </w:r>
      <w:proofErr w:type="spellStart"/>
      <w:r w:rsidRPr="005A0587">
        <w:rPr>
          <w:rFonts w:eastAsiaTheme="minorHAnsi" w:cstheme="majorBidi"/>
          <w:sz w:val="24"/>
          <w:szCs w:val="32"/>
          <w:lang w:eastAsia="en-US" w:bidi="fa-IR"/>
        </w:rPr>
        <w:t>Farahat</w:t>
      </w:r>
      <w:proofErr w:type="spellEnd"/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: </w:t>
      </w:r>
      <w:r w:rsidR="00EC0E32" w:rsidRPr="005A0587">
        <w:rPr>
          <w:rFonts w:eastAsiaTheme="minorHAnsi" w:cstheme="majorBidi"/>
          <w:sz w:val="24"/>
          <w:szCs w:val="32"/>
          <w:lang w:eastAsia="en-US" w:bidi="fa-IR"/>
        </w:rPr>
        <w:t xml:space="preserve">Assistant Professor, Department of Operative Dentistry, School of Dentistry, </w:t>
      </w:r>
      <w:proofErr w:type="spellStart"/>
      <w:r w:rsidR="00EC0E32" w:rsidRPr="005A0587">
        <w:rPr>
          <w:rFonts w:eastAsiaTheme="minorHAnsi" w:cstheme="majorBidi"/>
          <w:sz w:val="24"/>
          <w:szCs w:val="32"/>
          <w:lang w:eastAsia="en-US" w:bidi="fa-IR"/>
        </w:rPr>
        <w:t>Shahid</w:t>
      </w:r>
      <w:proofErr w:type="spellEnd"/>
      <w:r w:rsidR="00EC0E32" w:rsidRPr="005A0587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="00EC0E32" w:rsidRPr="005A0587">
        <w:rPr>
          <w:rFonts w:eastAsiaTheme="minorHAnsi" w:cstheme="majorBidi"/>
          <w:sz w:val="24"/>
          <w:szCs w:val="32"/>
          <w:lang w:eastAsia="en-US" w:bidi="fa-IR"/>
        </w:rPr>
        <w:t>Sadoughi</w:t>
      </w:r>
      <w:proofErr w:type="spellEnd"/>
      <w:r w:rsidR="00EC0E32" w:rsidRPr="005A0587">
        <w:rPr>
          <w:rFonts w:eastAsiaTheme="minorHAnsi" w:cstheme="majorBidi"/>
          <w:sz w:val="24"/>
          <w:szCs w:val="32"/>
          <w:lang w:eastAsia="en-US" w:bidi="fa-IR"/>
        </w:rPr>
        <w:t xml:space="preserve"> University</w:t>
      </w:r>
      <w:r>
        <w:rPr>
          <w:rFonts w:eastAsiaTheme="minorHAnsi" w:cstheme="majorBidi"/>
          <w:sz w:val="24"/>
          <w:szCs w:val="32"/>
          <w:lang w:eastAsia="en-US" w:bidi="fa-IR"/>
        </w:rPr>
        <w:t xml:space="preserve"> of Medical Sciences, Yazd, Iran</w:t>
      </w:r>
      <w:r w:rsidR="00710C12">
        <w:rPr>
          <w:rFonts w:eastAsiaTheme="minorHAnsi" w:cstheme="majorBidi"/>
          <w:sz w:val="24"/>
          <w:szCs w:val="32"/>
          <w:lang w:eastAsia="en-US" w:bidi="fa-IR"/>
        </w:rPr>
        <w:t xml:space="preserve">. </w:t>
      </w:r>
    </w:p>
    <w:p w:rsidR="00EB631A" w:rsidRDefault="00EB631A" w:rsidP="00EB631A">
      <w:pPr>
        <w:pStyle w:val="ListParagraph"/>
        <w:bidi w:val="0"/>
        <w:contextualSpacing w:val="0"/>
        <w:rPr>
          <w:rFonts w:eastAsiaTheme="minorHAnsi" w:cstheme="majorBidi"/>
          <w:sz w:val="24"/>
          <w:szCs w:val="32"/>
          <w:lang w:eastAsia="en-US" w:bidi="fa-IR"/>
        </w:rPr>
      </w:pPr>
      <w:r>
        <w:rPr>
          <w:rFonts w:eastAsiaTheme="minorHAnsi" w:cstheme="majorBidi"/>
          <w:sz w:val="24"/>
          <w:szCs w:val="32"/>
          <w:lang w:eastAsia="en-US" w:bidi="fa-IR"/>
        </w:rPr>
        <w:t>ORCID:</w:t>
      </w:r>
      <w:r w:rsidR="00367C6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r>
        <w:rPr>
          <w:rFonts w:eastAsiaTheme="minorHAnsi" w:cstheme="majorBidi"/>
          <w:sz w:val="24"/>
          <w:szCs w:val="32"/>
          <w:lang w:eastAsia="en-US" w:bidi="fa-IR"/>
        </w:rPr>
        <w:t>0000-0003-1173-7641</w:t>
      </w:r>
    </w:p>
    <w:p w:rsidR="00710C12" w:rsidRDefault="00710C12" w:rsidP="00710C12">
      <w:pPr>
        <w:pStyle w:val="ListParagraph"/>
        <w:bidi w:val="0"/>
        <w:contextualSpacing w:val="0"/>
        <w:rPr>
          <w:rFonts w:eastAsiaTheme="minorHAnsi" w:cstheme="majorBidi"/>
          <w:sz w:val="24"/>
          <w:szCs w:val="32"/>
          <w:lang w:eastAsia="en-US" w:bidi="fa-IR"/>
        </w:rPr>
      </w:pPr>
    </w:p>
    <w:p w:rsidR="00710C12" w:rsidRDefault="005A0587" w:rsidP="00AD68BD">
      <w:pPr>
        <w:pStyle w:val="ListParagraph"/>
        <w:numPr>
          <w:ilvl w:val="0"/>
          <w:numId w:val="3"/>
        </w:numPr>
        <w:bidi w:val="0"/>
        <w:ind w:left="714" w:hanging="357"/>
        <w:contextualSpacing w:val="0"/>
        <w:rPr>
          <w:rFonts w:eastAsiaTheme="minorHAnsi" w:cstheme="majorBidi"/>
          <w:sz w:val="24"/>
          <w:szCs w:val="32"/>
          <w:lang w:eastAsia="en-US" w:bidi="fa-IR"/>
        </w:rPr>
      </w:pPr>
      <w:proofErr w:type="spellStart"/>
      <w:r w:rsidRPr="00710C12">
        <w:rPr>
          <w:rFonts w:eastAsiaTheme="minorHAnsi" w:cstheme="majorBidi"/>
          <w:sz w:val="24"/>
          <w:szCs w:val="32"/>
          <w:lang w:eastAsia="en-US" w:bidi="fa-IR"/>
        </w:rPr>
        <w:t>Abdolrahim</w:t>
      </w:r>
      <w:proofErr w:type="spellEnd"/>
      <w:r w:rsidRPr="00710C1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Pr="00710C12">
        <w:rPr>
          <w:rFonts w:eastAsiaTheme="minorHAnsi" w:cstheme="majorBidi"/>
          <w:sz w:val="24"/>
          <w:szCs w:val="32"/>
          <w:lang w:eastAsia="en-US" w:bidi="fa-IR"/>
        </w:rPr>
        <w:t>Davari</w:t>
      </w:r>
      <w:proofErr w:type="spellEnd"/>
      <w:r w:rsidRPr="00710C12">
        <w:rPr>
          <w:rFonts w:eastAsiaTheme="minorHAnsi" w:cstheme="majorBidi"/>
          <w:sz w:val="24"/>
          <w:szCs w:val="32"/>
          <w:lang w:eastAsia="en-US" w:bidi="fa-IR"/>
        </w:rPr>
        <w:t>: Professor, Department of Operative Dentistry, Member of Social Determinant of Oral Health Research Center, Schoo</w:t>
      </w:r>
      <w:r w:rsidR="00710C12">
        <w:rPr>
          <w:rFonts w:eastAsiaTheme="minorHAnsi" w:cstheme="majorBidi"/>
          <w:sz w:val="24"/>
          <w:szCs w:val="32"/>
          <w:lang w:eastAsia="en-US" w:bidi="fa-IR"/>
        </w:rPr>
        <w:t>l of Dentistry,</w:t>
      </w:r>
      <w:r w:rsidR="00710C12" w:rsidRPr="00710C1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="00710C12" w:rsidRPr="005A0587">
        <w:rPr>
          <w:rFonts w:eastAsiaTheme="minorHAnsi" w:cstheme="majorBidi"/>
          <w:sz w:val="24"/>
          <w:szCs w:val="32"/>
          <w:lang w:eastAsia="en-US" w:bidi="fa-IR"/>
        </w:rPr>
        <w:t>Shahid</w:t>
      </w:r>
      <w:proofErr w:type="spellEnd"/>
      <w:r w:rsidR="00710C12" w:rsidRPr="005A0587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="00710C12" w:rsidRPr="005A0587">
        <w:rPr>
          <w:rFonts w:eastAsiaTheme="minorHAnsi" w:cstheme="majorBidi"/>
          <w:sz w:val="24"/>
          <w:szCs w:val="32"/>
          <w:lang w:eastAsia="en-US" w:bidi="fa-IR"/>
        </w:rPr>
        <w:t>Sadoughi</w:t>
      </w:r>
      <w:proofErr w:type="spellEnd"/>
      <w:r w:rsidR="00710C12" w:rsidRPr="005A0587">
        <w:rPr>
          <w:rFonts w:eastAsiaTheme="minorHAnsi" w:cstheme="majorBidi"/>
          <w:sz w:val="24"/>
          <w:szCs w:val="32"/>
          <w:lang w:eastAsia="en-US" w:bidi="fa-IR"/>
        </w:rPr>
        <w:t xml:space="preserve"> University</w:t>
      </w:r>
      <w:r w:rsidR="00710C12">
        <w:rPr>
          <w:rFonts w:eastAsiaTheme="minorHAnsi" w:cstheme="majorBidi"/>
          <w:sz w:val="24"/>
          <w:szCs w:val="32"/>
          <w:lang w:eastAsia="en-US" w:bidi="fa-IR"/>
        </w:rPr>
        <w:t xml:space="preserve"> of Medical Sciences, Yazd, Iran.</w:t>
      </w:r>
    </w:p>
    <w:p w:rsidR="00EB631A" w:rsidRPr="00EB631A" w:rsidRDefault="00EB631A" w:rsidP="00EB631A">
      <w:pPr>
        <w:bidi w:val="0"/>
        <w:ind w:left="360"/>
        <w:rPr>
          <w:rFonts w:eastAsiaTheme="minorHAnsi" w:cstheme="majorBidi"/>
          <w:sz w:val="24"/>
          <w:szCs w:val="32"/>
          <w:lang w:eastAsia="en-US" w:bidi="fa-IR"/>
        </w:rPr>
      </w:pPr>
      <w:r>
        <w:rPr>
          <w:rFonts w:eastAsiaTheme="minorHAnsi" w:cstheme="majorBidi"/>
          <w:sz w:val="24"/>
          <w:szCs w:val="32"/>
          <w:lang w:eastAsia="en-US" w:bidi="fa-IR"/>
        </w:rPr>
        <w:t xml:space="preserve">      </w:t>
      </w:r>
      <w:r w:rsidRPr="00367C62">
        <w:rPr>
          <w:rFonts w:eastAsiaTheme="minorHAnsi" w:cstheme="majorBidi"/>
          <w:sz w:val="24"/>
          <w:szCs w:val="32"/>
          <w:lang w:eastAsia="en-US" w:bidi="fa-IR"/>
        </w:rPr>
        <w:t>ORCID:</w:t>
      </w:r>
      <w:r w:rsidR="00367C6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r w:rsidR="00367C62" w:rsidRPr="00367C62">
        <w:rPr>
          <w:rFonts w:eastAsiaTheme="minorHAnsi" w:cstheme="majorBidi"/>
          <w:sz w:val="24"/>
          <w:szCs w:val="32"/>
          <w:lang w:eastAsia="en-US" w:bidi="fa-IR"/>
        </w:rPr>
        <w:t>0000-0002-4758-1442</w:t>
      </w:r>
    </w:p>
    <w:p w:rsidR="00710C12" w:rsidRPr="00367C62" w:rsidRDefault="00710C12" w:rsidP="00710C12">
      <w:pPr>
        <w:autoSpaceDE w:val="0"/>
        <w:autoSpaceDN w:val="0"/>
        <w:bidi w:val="0"/>
        <w:adjustRightInd w:val="0"/>
        <w:rPr>
          <w:rFonts w:eastAsiaTheme="minorHAnsi" w:cstheme="majorBidi"/>
          <w:sz w:val="24"/>
          <w:szCs w:val="32"/>
          <w:lang w:eastAsia="en-US" w:bidi="fa-IR"/>
        </w:rPr>
      </w:pPr>
    </w:p>
    <w:p w:rsidR="009768D3" w:rsidRDefault="009768D3" w:rsidP="00710C12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contextualSpacing w:val="0"/>
        <w:rPr>
          <w:rFonts w:eastAsiaTheme="minorHAnsi" w:cstheme="majorBidi"/>
          <w:sz w:val="24"/>
          <w:szCs w:val="32"/>
          <w:lang w:eastAsia="en-US" w:bidi="fa-IR"/>
        </w:rPr>
      </w:pPr>
      <w:proofErr w:type="spellStart"/>
      <w:r w:rsidRPr="00411A59">
        <w:rPr>
          <w:rFonts w:eastAsiaTheme="minorHAnsi" w:cstheme="majorBidi"/>
          <w:sz w:val="24"/>
          <w:szCs w:val="32"/>
          <w:lang w:eastAsia="en-US" w:bidi="fa-IR"/>
        </w:rPr>
        <w:t>Marzieh</w:t>
      </w:r>
      <w:proofErr w:type="spellEnd"/>
      <w:r w:rsidRPr="00411A59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Pr="00411A59">
        <w:rPr>
          <w:rFonts w:eastAsiaTheme="minorHAnsi" w:cstheme="majorBidi"/>
          <w:sz w:val="24"/>
          <w:szCs w:val="32"/>
          <w:lang w:eastAsia="en-US" w:bidi="fa-IR"/>
        </w:rPr>
        <w:t>Fadakarfard</w:t>
      </w:r>
      <w:proofErr w:type="spellEnd"/>
      <w:r w:rsidRPr="00411A59">
        <w:rPr>
          <w:rFonts w:eastAsiaTheme="minorHAnsi" w:cstheme="majorBidi"/>
          <w:sz w:val="24"/>
          <w:szCs w:val="32"/>
          <w:lang w:eastAsia="en-US" w:bidi="fa-IR"/>
        </w:rPr>
        <w:t>:</w:t>
      </w:r>
      <w:r>
        <w:rPr>
          <w:rFonts w:eastAsiaTheme="minorHAnsi" w:cstheme="majorBidi"/>
          <w:sz w:val="24"/>
          <w:szCs w:val="32"/>
          <w:lang w:eastAsia="en-US" w:bidi="fa-IR"/>
        </w:rPr>
        <w:t xml:space="preserve"> Dentist, </w:t>
      </w:r>
      <w:proofErr w:type="spellStart"/>
      <w:r w:rsidRPr="005A0587">
        <w:rPr>
          <w:rFonts w:eastAsiaTheme="minorHAnsi" w:cstheme="majorBidi"/>
          <w:sz w:val="24"/>
          <w:szCs w:val="32"/>
          <w:lang w:eastAsia="en-US" w:bidi="fa-IR"/>
        </w:rPr>
        <w:t>Shahid</w:t>
      </w:r>
      <w:proofErr w:type="spellEnd"/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Pr="005A0587">
        <w:rPr>
          <w:rFonts w:eastAsiaTheme="minorHAnsi" w:cstheme="majorBidi"/>
          <w:sz w:val="24"/>
          <w:szCs w:val="32"/>
          <w:lang w:eastAsia="en-US" w:bidi="fa-IR"/>
        </w:rPr>
        <w:t>Sadoughi</w:t>
      </w:r>
      <w:proofErr w:type="spellEnd"/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 University</w:t>
      </w:r>
      <w:r>
        <w:rPr>
          <w:rFonts w:eastAsiaTheme="minorHAnsi" w:cstheme="majorBidi"/>
          <w:sz w:val="24"/>
          <w:szCs w:val="32"/>
          <w:lang w:eastAsia="en-US" w:bidi="fa-IR"/>
        </w:rPr>
        <w:t xml:space="preserve"> of Medical Sciences, Yazd, Iran</w:t>
      </w:r>
    </w:p>
    <w:p w:rsidR="00EB631A" w:rsidRPr="00EB631A" w:rsidRDefault="00EB631A" w:rsidP="00EB631A">
      <w:pPr>
        <w:bidi w:val="0"/>
        <w:ind w:left="360"/>
        <w:rPr>
          <w:rFonts w:eastAsiaTheme="minorHAnsi" w:cstheme="majorBidi"/>
          <w:sz w:val="24"/>
          <w:szCs w:val="32"/>
          <w:lang w:eastAsia="en-US" w:bidi="fa-IR"/>
        </w:rPr>
      </w:pPr>
      <w:r>
        <w:rPr>
          <w:rFonts w:eastAsiaTheme="minorHAnsi" w:cstheme="majorBidi"/>
          <w:sz w:val="24"/>
          <w:szCs w:val="32"/>
          <w:lang w:eastAsia="en-US" w:bidi="fa-IR"/>
        </w:rPr>
        <w:t xml:space="preserve">      </w:t>
      </w:r>
      <w:r w:rsidRPr="00EB631A">
        <w:rPr>
          <w:rFonts w:eastAsiaTheme="minorHAnsi" w:cstheme="majorBidi"/>
          <w:sz w:val="24"/>
          <w:szCs w:val="32"/>
          <w:lang w:eastAsia="en-US" w:bidi="fa-IR"/>
        </w:rPr>
        <w:t>ORCID:</w:t>
      </w:r>
      <w:r w:rsidR="00367C6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r>
        <w:rPr>
          <w:rFonts w:eastAsiaTheme="minorHAnsi" w:cstheme="majorBidi"/>
          <w:sz w:val="24"/>
          <w:szCs w:val="32"/>
          <w:lang w:eastAsia="en-US" w:bidi="fa-IR"/>
        </w:rPr>
        <w:t>0000-0002-6772-9328</w:t>
      </w:r>
    </w:p>
    <w:p w:rsidR="00EB631A" w:rsidRPr="00EB631A" w:rsidRDefault="00EB631A" w:rsidP="00EB631A">
      <w:pPr>
        <w:pStyle w:val="ListParagraph"/>
        <w:bidi w:val="0"/>
        <w:rPr>
          <w:rFonts w:eastAsiaTheme="minorHAnsi" w:cstheme="majorBidi"/>
          <w:sz w:val="24"/>
          <w:szCs w:val="32"/>
          <w:lang w:eastAsia="en-US" w:bidi="fa-IR"/>
        </w:rPr>
      </w:pPr>
    </w:p>
    <w:p w:rsidR="00EB631A" w:rsidRPr="00EB631A" w:rsidRDefault="00EB631A" w:rsidP="00EB631A">
      <w:pPr>
        <w:autoSpaceDE w:val="0"/>
        <w:autoSpaceDN w:val="0"/>
        <w:bidi w:val="0"/>
        <w:adjustRightInd w:val="0"/>
        <w:rPr>
          <w:rFonts w:eastAsiaTheme="minorHAnsi" w:cstheme="majorBidi"/>
          <w:sz w:val="24"/>
          <w:szCs w:val="32"/>
          <w:lang w:eastAsia="en-US" w:bidi="fa-IR"/>
        </w:rPr>
      </w:pPr>
    </w:p>
    <w:p w:rsidR="00EC0E32" w:rsidRPr="00EC0E32" w:rsidRDefault="00EC0E32" w:rsidP="00710C12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</w:p>
    <w:p w:rsidR="00EC0E32" w:rsidRPr="00EC0E32" w:rsidRDefault="00EC0E32" w:rsidP="005A0587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  <w:r w:rsidRPr="00EC0E32">
        <w:rPr>
          <w:rFonts w:eastAsiaTheme="minorHAnsi" w:cstheme="majorBidi"/>
          <w:sz w:val="24"/>
          <w:szCs w:val="32"/>
          <w:lang w:eastAsia="en-US" w:bidi="fa-IR"/>
        </w:rPr>
        <w:t>Corresponding Author</w:t>
      </w:r>
      <w:r w:rsidRPr="00EC0E32">
        <w:rPr>
          <w:rFonts w:eastAsiaTheme="minorHAnsi" w:cstheme="majorBidi"/>
          <w:sz w:val="24"/>
          <w:szCs w:val="32"/>
          <w:rtl/>
          <w:lang w:eastAsia="en-US" w:bidi="fa-IR"/>
        </w:rPr>
        <w:t>:</w:t>
      </w:r>
    </w:p>
    <w:p w:rsidR="00EC0E32" w:rsidRPr="00EC0E32" w:rsidRDefault="00EC0E32" w:rsidP="00411A59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  <w:r w:rsidRPr="00EC0E32">
        <w:rPr>
          <w:rFonts w:eastAsiaTheme="minorHAnsi" w:cstheme="majorBidi"/>
          <w:sz w:val="24"/>
          <w:szCs w:val="32"/>
          <w:lang w:eastAsia="en-US" w:bidi="fa-IR"/>
        </w:rPr>
        <w:t xml:space="preserve">Name: </w:t>
      </w:r>
      <w:proofErr w:type="spellStart"/>
      <w:r w:rsidR="00411A59" w:rsidRPr="00411A59">
        <w:rPr>
          <w:rFonts w:eastAsiaTheme="minorHAnsi" w:cstheme="majorBidi"/>
          <w:sz w:val="24"/>
          <w:szCs w:val="32"/>
          <w:lang w:eastAsia="en-US" w:bidi="fa-IR"/>
        </w:rPr>
        <w:t>Marzieh</w:t>
      </w:r>
      <w:proofErr w:type="spellEnd"/>
      <w:r w:rsidR="00411A59" w:rsidRPr="00411A59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="00411A59" w:rsidRPr="00411A59">
        <w:rPr>
          <w:rFonts w:eastAsiaTheme="minorHAnsi" w:cstheme="majorBidi"/>
          <w:sz w:val="24"/>
          <w:szCs w:val="32"/>
          <w:lang w:eastAsia="en-US" w:bidi="fa-IR"/>
        </w:rPr>
        <w:t>Fadakarfard</w:t>
      </w:r>
      <w:proofErr w:type="spellEnd"/>
    </w:p>
    <w:p w:rsidR="00EC0E32" w:rsidRPr="00EC0E32" w:rsidRDefault="00EC0E32" w:rsidP="00EC0E32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  <w:r w:rsidRPr="00EC0E32">
        <w:rPr>
          <w:rFonts w:eastAsiaTheme="minorHAnsi" w:cstheme="majorBidi"/>
          <w:sz w:val="24"/>
          <w:szCs w:val="32"/>
          <w:lang w:eastAsia="en-US" w:bidi="fa-IR"/>
        </w:rPr>
        <w:t xml:space="preserve">Address: </w:t>
      </w:r>
      <w:proofErr w:type="spellStart"/>
      <w:r w:rsidRPr="00EC0E32">
        <w:rPr>
          <w:rFonts w:eastAsiaTheme="minorHAnsi" w:cstheme="majorBidi"/>
          <w:sz w:val="24"/>
          <w:szCs w:val="32"/>
          <w:lang w:eastAsia="en-US" w:bidi="fa-IR"/>
        </w:rPr>
        <w:t>dahe</w:t>
      </w:r>
      <w:proofErr w:type="spellEnd"/>
      <w:r w:rsidRPr="00EC0E3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Pr="00EC0E32">
        <w:rPr>
          <w:rFonts w:eastAsiaTheme="minorHAnsi" w:cstheme="majorBidi"/>
          <w:sz w:val="24"/>
          <w:szCs w:val="32"/>
          <w:lang w:eastAsia="en-US" w:bidi="fa-IR"/>
        </w:rPr>
        <w:t>fajr</w:t>
      </w:r>
      <w:proofErr w:type="spellEnd"/>
      <w:r w:rsidRPr="00EC0E32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Pr="00EC0E32">
        <w:rPr>
          <w:rFonts w:eastAsiaTheme="minorHAnsi" w:cstheme="majorBidi"/>
          <w:sz w:val="24"/>
          <w:szCs w:val="32"/>
          <w:lang w:eastAsia="en-US" w:bidi="fa-IR"/>
        </w:rPr>
        <w:t>Blvd</w:t>
      </w:r>
      <w:proofErr w:type="gramStart"/>
      <w:r w:rsidRPr="00EC0E32">
        <w:rPr>
          <w:rFonts w:eastAsiaTheme="minorHAnsi" w:cstheme="majorBidi"/>
          <w:sz w:val="24"/>
          <w:szCs w:val="32"/>
          <w:lang w:eastAsia="en-US" w:bidi="fa-IR"/>
        </w:rPr>
        <w:t>,Yazd</w:t>
      </w:r>
      <w:proofErr w:type="spellEnd"/>
      <w:proofErr w:type="gramEnd"/>
      <w:r w:rsidRPr="00EC0E32">
        <w:rPr>
          <w:rFonts w:eastAsiaTheme="minorHAnsi" w:cstheme="majorBidi"/>
          <w:sz w:val="24"/>
          <w:szCs w:val="32"/>
          <w:lang w:eastAsia="en-US" w:bidi="fa-IR"/>
        </w:rPr>
        <w:t>, Iran</w:t>
      </w:r>
    </w:p>
    <w:p w:rsidR="00EC0E32" w:rsidRPr="00EC0E32" w:rsidRDefault="00EC0E32" w:rsidP="00EC0E32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  <w:r w:rsidRPr="00EC0E32">
        <w:rPr>
          <w:rFonts w:eastAsiaTheme="minorHAnsi" w:cstheme="majorBidi"/>
          <w:sz w:val="24"/>
          <w:szCs w:val="32"/>
          <w:lang w:eastAsia="en-US" w:bidi="fa-IR"/>
        </w:rPr>
        <w:t>Phone numbers: +98 351 6255881</w:t>
      </w:r>
    </w:p>
    <w:p w:rsidR="00F436CF" w:rsidRDefault="00EC0E32" w:rsidP="001960B2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  <w:r w:rsidRPr="00AD45E1">
        <w:rPr>
          <w:rFonts w:eastAsiaTheme="minorHAnsi" w:cstheme="majorBidi"/>
          <w:sz w:val="24"/>
          <w:szCs w:val="32"/>
          <w:lang w:eastAsia="en-US" w:bidi="fa-IR"/>
        </w:rPr>
        <w:t>E-mail address:</w:t>
      </w:r>
      <w:r w:rsidR="00AD45E1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hyperlink r:id="rId5" w:history="1">
        <w:r w:rsidR="00AD45E1" w:rsidRPr="007A4869">
          <w:rPr>
            <w:rStyle w:val="Hyperlink"/>
            <w:rFonts w:eastAsiaTheme="minorHAnsi" w:cstheme="majorBidi"/>
            <w:sz w:val="24"/>
            <w:szCs w:val="32"/>
            <w:lang w:eastAsia="en-US" w:bidi="fa-IR"/>
          </w:rPr>
          <w:t>marziefadakarfard1373@gmail.com</w:t>
        </w:r>
      </w:hyperlink>
    </w:p>
    <w:p w:rsidR="00AD45E1" w:rsidRDefault="00AD45E1" w:rsidP="00AD45E1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</w:p>
    <w:p w:rsidR="00014CDD" w:rsidRDefault="00014CDD" w:rsidP="00014CDD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</w:p>
    <w:p w:rsidR="00014CDD" w:rsidRDefault="00014CDD" w:rsidP="00014CDD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</w:p>
    <w:p w:rsidR="00DF1F0F" w:rsidRPr="00EB631A" w:rsidRDefault="00DF1F0F" w:rsidP="00EB631A">
      <w:pPr>
        <w:bidi w:val="0"/>
        <w:rPr>
          <w:rFonts w:eastAsiaTheme="minorHAnsi" w:cstheme="majorBidi"/>
          <w:sz w:val="24"/>
          <w:szCs w:val="32"/>
          <w:lang w:eastAsia="en-US" w:bidi="fa-IR"/>
        </w:rPr>
      </w:pPr>
    </w:p>
    <w:p w:rsidR="00F21464" w:rsidRDefault="00F21464" w:rsidP="00EB631A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Suggested reviewers:</w:t>
      </w:r>
    </w:p>
    <w:p w:rsidR="00F21464" w:rsidRDefault="00F21464" w:rsidP="007C1C2B">
      <w:pPr>
        <w:bidi w:val="0"/>
        <w:spacing w:line="360" w:lineRule="auto"/>
        <w:rPr>
          <w:rFonts w:eastAsiaTheme="minorHAnsi" w:cstheme="majorBidi"/>
          <w:sz w:val="24"/>
          <w:szCs w:val="32"/>
          <w:lang w:eastAsia="en-US"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1- Hamid Kermanshah:</w:t>
      </w:r>
      <w:r w:rsidRPr="00F21464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r w:rsidRPr="005A0587">
        <w:rPr>
          <w:rFonts w:eastAsiaTheme="minorHAnsi" w:cstheme="majorBidi"/>
          <w:sz w:val="24"/>
          <w:szCs w:val="32"/>
          <w:lang w:eastAsia="en-US" w:bidi="fa-IR"/>
        </w:rPr>
        <w:t>A</w:t>
      </w:r>
      <w:r>
        <w:rPr>
          <w:rFonts w:eastAsiaTheme="minorHAnsi" w:cstheme="majorBidi"/>
          <w:sz w:val="24"/>
          <w:szCs w:val="32"/>
          <w:lang w:eastAsia="en-US" w:bidi="fa-IR"/>
        </w:rPr>
        <w:t>ssociated</w:t>
      </w:r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 Professor, Department of Operative Dentistry, School of Dentistry, </w:t>
      </w:r>
      <w:r>
        <w:rPr>
          <w:rFonts w:eastAsiaTheme="minorHAnsi" w:cstheme="majorBidi"/>
          <w:sz w:val="24"/>
          <w:szCs w:val="32"/>
          <w:lang w:eastAsia="en-US" w:bidi="fa-IR"/>
        </w:rPr>
        <w:t>Tehran</w:t>
      </w:r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 University</w:t>
      </w:r>
      <w:r>
        <w:rPr>
          <w:rFonts w:eastAsiaTheme="minorHAnsi" w:cstheme="majorBidi"/>
          <w:sz w:val="24"/>
          <w:szCs w:val="32"/>
          <w:lang w:eastAsia="en-US" w:bidi="fa-IR"/>
        </w:rPr>
        <w:t xml:space="preserve"> of Medical Sciences, Tehran, Iran.</w:t>
      </w:r>
      <w:r w:rsidR="00C46EC5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hyperlink r:id="rId6" w:history="1">
        <w:r w:rsidR="007C1C2B" w:rsidRPr="009969C5">
          <w:rPr>
            <w:rStyle w:val="Hyperlink"/>
            <w:rFonts w:eastAsiaTheme="minorHAnsi" w:cstheme="majorBidi"/>
            <w:sz w:val="24"/>
            <w:szCs w:val="32"/>
            <w:lang w:eastAsia="en-US" w:bidi="fa-IR"/>
          </w:rPr>
          <w:t>Kermanshahhamid@yahoo.com</w:t>
        </w:r>
      </w:hyperlink>
    </w:p>
    <w:p w:rsidR="007C1C2B" w:rsidRDefault="007C1C2B" w:rsidP="007C1C2B">
      <w:pPr>
        <w:bidi w:val="0"/>
        <w:spacing w:line="360" w:lineRule="auto"/>
        <w:rPr>
          <w:rFonts w:eastAsiaTheme="minorHAnsi" w:cstheme="majorBidi"/>
          <w:sz w:val="24"/>
          <w:szCs w:val="32"/>
          <w:lang w:eastAsia="en-US"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2-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Azar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Alimi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eastAsia="en-US"/>
        </w:rPr>
        <w:t>:</w:t>
      </w:r>
      <w:r w:rsidRPr="007C1C2B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Assistant Professor, Department of Operative Dentistry, School of Dentistry, </w:t>
      </w:r>
      <w:proofErr w:type="spellStart"/>
      <w:r w:rsidRPr="005A0587">
        <w:rPr>
          <w:rFonts w:eastAsiaTheme="minorHAnsi" w:cstheme="majorBidi"/>
          <w:sz w:val="24"/>
          <w:szCs w:val="32"/>
          <w:lang w:eastAsia="en-US" w:bidi="fa-IR"/>
        </w:rPr>
        <w:t>Shahid</w:t>
      </w:r>
      <w:proofErr w:type="spellEnd"/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 </w:t>
      </w:r>
      <w:proofErr w:type="spellStart"/>
      <w:r w:rsidRPr="005A0587">
        <w:rPr>
          <w:rFonts w:eastAsiaTheme="minorHAnsi" w:cstheme="majorBidi"/>
          <w:sz w:val="24"/>
          <w:szCs w:val="32"/>
          <w:lang w:eastAsia="en-US" w:bidi="fa-IR"/>
        </w:rPr>
        <w:t>Sadoughi</w:t>
      </w:r>
      <w:proofErr w:type="spellEnd"/>
      <w:r w:rsidRPr="005A0587">
        <w:rPr>
          <w:rFonts w:eastAsiaTheme="minorHAnsi" w:cstheme="majorBidi"/>
          <w:sz w:val="24"/>
          <w:szCs w:val="32"/>
          <w:lang w:eastAsia="en-US" w:bidi="fa-IR"/>
        </w:rPr>
        <w:t xml:space="preserve"> University</w:t>
      </w:r>
      <w:r>
        <w:rPr>
          <w:rFonts w:eastAsiaTheme="minorHAnsi" w:cstheme="majorBidi"/>
          <w:sz w:val="24"/>
          <w:szCs w:val="32"/>
          <w:lang w:eastAsia="en-US" w:bidi="fa-IR"/>
        </w:rPr>
        <w:t xml:space="preserve"> of Medical Sciences, Yazd, Iran.</w:t>
      </w:r>
    </w:p>
    <w:p w:rsidR="007C1C2B" w:rsidRDefault="007C1C2B" w:rsidP="007C1C2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r>
        <w:rPr>
          <w:rFonts w:eastAsiaTheme="minorHAnsi" w:cstheme="majorBidi"/>
          <w:sz w:val="24"/>
          <w:szCs w:val="32"/>
          <w:lang w:eastAsia="en-US" w:bidi="fa-IR"/>
        </w:rPr>
        <w:t>Azar.alimi@gmail.com</w:t>
      </w:r>
    </w:p>
    <w:p w:rsidR="00F21464" w:rsidRDefault="00F21464" w:rsidP="00F21464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7466FB" w:rsidRDefault="007466FB" w:rsidP="007466F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7466FB" w:rsidRDefault="007466FB" w:rsidP="007466F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7466FB" w:rsidRDefault="007466FB" w:rsidP="007466F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7466FB" w:rsidRDefault="007466FB" w:rsidP="007466F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7466FB" w:rsidRDefault="007466FB" w:rsidP="007466FB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eastAsia="en-US"/>
        </w:rPr>
      </w:pPr>
    </w:p>
    <w:p w:rsidR="00853B15" w:rsidRDefault="00853B15" w:rsidP="00853B15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bookmarkStart w:id="0" w:name="_GoBack"/>
      <w:bookmarkEnd w:id="0"/>
    </w:p>
    <w:p w:rsidR="00EB631A" w:rsidRPr="00EB631A" w:rsidRDefault="00EB631A" w:rsidP="00F21464">
      <w:pPr>
        <w:bidi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b/>
          <w:bCs/>
          <w:sz w:val="24"/>
          <w:szCs w:val="24"/>
          <w:lang w:eastAsia="en-US"/>
        </w:rPr>
        <w:lastRenderedPageBreak/>
        <w:t xml:space="preserve">Participation of Farnaz </w:t>
      </w:r>
      <w:proofErr w:type="spellStart"/>
      <w:r w:rsidRPr="00EB631A">
        <w:rPr>
          <w:rFonts w:asciiTheme="majorBidi" w:hAnsiTheme="majorBidi" w:cstheme="majorBidi"/>
          <w:b/>
          <w:bCs/>
          <w:sz w:val="24"/>
          <w:szCs w:val="24"/>
          <w:lang w:eastAsia="en-US"/>
        </w:rPr>
        <w:t>Farahat</w:t>
      </w:r>
      <w:proofErr w:type="spellEnd"/>
      <w:r w:rsidRPr="00EB631A">
        <w:rPr>
          <w:rFonts w:asciiTheme="majorBidi" w:hAnsiTheme="majorBidi" w:cstheme="majorBidi"/>
          <w:b/>
          <w:bCs/>
          <w:sz w:val="24"/>
          <w:szCs w:val="24"/>
          <w:lang w:eastAsia="en-US"/>
        </w:rPr>
        <w:t>:</w:t>
      </w:r>
    </w:p>
    <w:p w:rsidR="00EB631A" w:rsidRPr="00EB631A" w:rsidRDefault="00EB631A" w:rsidP="00EB631A">
      <w:pPr>
        <w:numPr>
          <w:ilvl w:val="0"/>
          <w:numId w:val="5"/>
        </w:numPr>
        <w:shd w:val="clear" w:color="auto" w:fill="FFFFFF"/>
        <w:bidi w:val="0"/>
        <w:spacing w:after="160" w:line="360" w:lineRule="auto"/>
        <w:ind w:left="0"/>
        <w:rPr>
          <w:rFonts w:asciiTheme="majorBidi" w:hAnsiTheme="majorBidi" w:cstheme="majorBidi"/>
          <w:color w:val="333333"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color w:val="333333"/>
          <w:sz w:val="24"/>
          <w:szCs w:val="24"/>
          <w:lang w:eastAsia="en-US"/>
        </w:rPr>
        <w:t xml:space="preserve">Conception and design of the work </w:t>
      </w:r>
    </w:p>
    <w:p w:rsidR="00EB631A" w:rsidRPr="00EB631A" w:rsidRDefault="00EB631A" w:rsidP="00EB631A">
      <w:pPr>
        <w:numPr>
          <w:ilvl w:val="0"/>
          <w:numId w:val="5"/>
        </w:numPr>
        <w:shd w:val="clear" w:color="auto" w:fill="FFFFFF"/>
        <w:bidi w:val="0"/>
        <w:spacing w:after="160" w:line="360" w:lineRule="auto"/>
        <w:ind w:left="0"/>
        <w:rPr>
          <w:rFonts w:asciiTheme="majorBidi" w:hAnsiTheme="majorBidi" w:cstheme="majorBidi"/>
          <w:color w:val="333333"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color w:val="333333"/>
          <w:sz w:val="24"/>
          <w:szCs w:val="24"/>
          <w:lang w:eastAsia="en-US"/>
        </w:rPr>
        <w:t>Acquisition of the work</w:t>
      </w:r>
    </w:p>
    <w:p w:rsidR="00EB631A" w:rsidRPr="00EB631A" w:rsidRDefault="00EB631A" w:rsidP="00EB631A">
      <w:pPr>
        <w:numPr>
          <w:ilvl w:val="0"/>
          <w:numId w:val="5"/>
        </w:numPr>
        <w:shd w:val="clear" w:color="auto" w:fill="FFFFFF"/>
        <w:bidi w:val="0"/>
        <w:spacing w:after="160" w:line="360" w:lineRule="auto"/>
        <w:ind w:left="0"/>
        <w:rPr>
          <w:rFonts w:asciiTheme="majorBidi" w:hAnsiTheme="majorBidi" w:cstheme="majorBidi"/>
          <w:color w:val="333333"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color w:val="333333"/>
          <w:sz w:val="24"/>
          <w:szCs w:val="24"/>
          <w:lang w:eastAsia="en-US"/>
        </w:rPr>
        <w:t xml:space="preserve">Drafting the work </w:t>
      </w:r>
    </w:p>
    <w:p w:rsidR="00EB631A" w:rsidRPr="00EB631A" w:rsidRDefault="00EB631A" w:rsidP="00EB631A">
      <w:pPr>
        <w:numPr>
          <w:ilvl w:val="0"/>
          <w:numId w:val="5"/>
        </w:numPr>
        <w:shd w:val="clear" w:color="auto" w:fill="FFFFFF"/>
        <w:bidi w:val="0"/>
        <w:spacing w:after="160" w:line="360" w:lineRule="auto"/>
        <w:ind w:left="0"/>
        <w:rPr>
          <w:rFonts w:asciiTheme="majorBidi" w:hAnsiTheme="majorBidi" w:cstheme="majorBidi"/>
          <w:color w:val="333333"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color w:val="333333"/>
          <w:sz w:val="24"/>
          <w:szCs w:val="24"/>
          <w:lang w:eastAsia="en-US"/>
        </w:rPr>
        <w:t>Revising the work  critically for important intellectual content</w:t>
      </w:r>
    </w:p>
    <w:p w:rsidR="00EB631A" w:rsidRPr="00EB631A" w:rsidRDefault="00EB631A" w:rsidP="00EB631A">
      <w:pPr>
        <w:numPr>
          <w:ilvl w:val="0"/>
          <w:numId w:val="5"/>
        </w:numPr>
        <w:shd w:val="clear" w:color="auto" w:fill="FFFFFF"/>
        <w:bidi w:val="0"/>
        <w:spacing w:after="160" w:line="360" w:lineRule="auto"/>
        <w:ind w:left="0"/>
        <w:rPr>
          <w:rFonts w:asciiTheme="majorBidi" w:hAnsiTheme="majorBidi" w:cstheme="majorBidi"/>
          <w:color w:val="333333"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color w:val="333333"/>
          <w:sz w:val="24"/>
          <w:szCs w:val="24"/>
          <w:lang w:eastAsia="en-US"/>
        </w:rPr>
        <w:t>Final approval of the version to be published</w:t>
      </w:r>
    </w:p>
    <w:p w:rsidR="00EB631A" w:rsidRPr="00EB631A" w:rsidRDefault="00EB631A" w:rsidP="00EB631A">
      <w:pPr>
        <w:numPr>
          <w:ilvl w:val="0"/>
          <w:numId w:val="5"/>
        </w:numPr>
        <w:shd w:val="clear" w:color="auto" w:fill="FFFFFF"/>
        <w:bidi w:val="0"/>
        <w:spacing w:after="160" w:line="360" w:lineRule="auto"/>
        <w:ind w:left="0"/>
        <w:rPr>
          <w:rFonts w:asciiTheme="majorBidi" w:hAnsiTheme="majorBidi" w:cstheme="majorBidi"/>
          <w:color w:val="333333"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color w:val="333333"/>
          <w:sz w:val="24"/>
          <w:szCs w:val="24"/>
          <w:lang w:eastAsia="en-US"/>
        </w:rPr>
        <w:t>Agreement to be accountable for all aspects of the work </w:t>
      </w:r>
    </w:p>
    <w:p w:rsidR="00EB631A" w:rsidRPr="00EB631A" w:rsidRDefault="00EB631A" w:rsidP="00EB631A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eastAsia="en-US"/>
        </w:rPr>
      </w:pPr>
    </w:p>
    <w:p w:rsidR="00EB631A" w:rsidRPr="00EB631A" w:rsidRDefault="00EB631A" w:rsidP="00EB631A">
      <w:pPr>
        <w:bidi w:val="0"/>
        <w:spacing w:line="360" w:lineRule="auto"/>
        <w:rPr>
          <w:rFonts w:asciiTheme="majorBidi" w:eastAsiaTheme="minorHAnsi" w:hAnsiTheme="majorBidi" w:cstheme="majorBidi"/>
          <w:b/>
          <w:bCs/>
          <w:sz w:val="24"/>
          <w:szCs w:val="24"/>
          <w:lang w:eastAsia="en-US" w:bidi="fa-IR"/>
        </w:rPr>
      </w:pPr>
      <w:r w:rsidRPr="00EB631A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Participation of </w:t>
      </w:r>
      <w:proofErr w:type="spellStart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 w:bidi="fa-IR"/>
        </w:rPr>
        <w:t>Abdolrahim</w:t>
      </w:r>
      <w:proofErr w:type="spellEnd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 w:bidi="fa-IR"/>
        </w:rPr>
        <w:t xml:space="preserve"> </w:t>
      </w:r>
      <w:proofErr w:type="spellStart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 w:bidi="fa-IR"/>
        </w:rPr>
        <w:t>Davari</w:t>
      </w:r>
      <w:proofErr w:type="spellEnd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 w:bidi="fa-IR"/>
        </w:rPr>
        <w:t>: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>Design of the work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>Interpretation of data for the work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>Revising the work critically for important intellectual content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EB631A">
        <w:rPr>
          <w:rFonts w:asciiTheme="majorBidi" w:eastAsiaTheme="minorHAnsi" w:hAnsiTheme="majorBidi" w:cstheme="majorBidi"/>
          <w:sz w:val="24"/>
          <w:szCs w:val="24"/>
          <w:lang w:eastAsia="en-US"/>
        </w:rPr>
        <w:t>Final approval of the version to be published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EB631A">
        <w:rPr>
          <w:rFonts w:asciiTheme="majorBidi" w:eastAsiaTheme="minorHAnsi" w:hAnsiTheme="majorBidi" w:cstheme="majorBidi"/>
          <w:sz w:val="24"/>
          <w:szCs w:val="24"/>
          <w:lang w:eastAsia="en-US"/>
        </w:rPr>
        <w:t>Agreement to be accountable for all aspects of the work</w:t>
      </w:r>
    </w:p>
    <w:p w:rsidR="00EB631A" w:rsidRPr="00EB631A" w:rsidRDefault="00EB631A" w:rsidP="00EB631A">
      <w:pPr>
        <w:bidi w:val="0"/>
        <w:spacing w:line="360" w:lineRule="auto"/>
        <w:rPr>
          <w:rFonts w:asciiTheme="majorBidi" w:eastAsiaTheme="minorHAnsi" w:hAnsiTheme="majorBidi" w:cstheme="majorBidi"/>
          <w:sz w:val="24"/>
          <w:szCs w:val="24"/>
          <w:lang w:eastAsia="en-US"/>
        </w:rPr>
      </w:pPr>
    </w:p>
    <w:p w:rsidR="00EB631A" w:rsidRPr="00EB631A" w:rsidRDefault="00EB631A" w:rsidP="00EB631A">
      <w:pPr>
        <w:bidi w:val="0"/>
        <w:spacing w:line="360" w:lineRule="auto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 w:rsidRPr="00EB631A">
        <w:rPr>
          <w:rFonts w:asciiTheme="majorBidi" w:hAnsiTheme="majorBidi" w:cstheme="majorBidi"/>
          <w:b/>
          <w:bCs/>
          <w:sz w:val="24"/>
          <w:szCs w:val="24"/>
          <w:lang w:eastAsia="en-US"/>
        </w:rPr>
        <w:t xml:space="preserve">Participation of </w:t>
      </w:r>
      <w:proofErr w:type="spellStart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Marzieh</w:t>
      </w:r>
      <w:proofErr w:type="spellEnd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 xml:space="preserve"> </w:t>
      </w:r>
      <w:proofErr w:type="spellStart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Fadakarfard</w:t>
      </w:r>
      <w:proofErr w:type="spellEnd"/>
      <w:r w:rsidRPr="00EB631A"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  <w:t>: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>Analysis and interpretation of data for the work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 xml:space="preserve">Drafting the work 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>Final approval of the version to be published</w:t>
      </w:r>
    </w:p>
    <w:p w:rsidR="00EB631A" w:rsidRPr="00EB631A" w:rsidRDefault="00EB631A" w:rsidP="00EB631A">
      <w:pPr>
        <w:numPr>
          <w:ilvl w:val="0"/>
          <w:numId w:val="6"/>
        </w:numPr>
        <w:bidi w:val="0"/>
        <w:spacing w:after="160" w:line="360" w:lineRule="auto"/>
        <w:ind w:left="0" w:hanging="426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  <w:r w:rsidRPr="00EB631A"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  <w:t>Agreement to be accountable for all aspects of the work</w:t>
      </w:r>
    </w:p>
    <w:p w:rsidR="00EB631A" w:rsidRPr="00EB631A" w:rsidRDefault="00EB631A" w:rsidP="00EB631A">
      <w:pPr>
        <w:bidi w:val="0"/>
        <w:spacing w:line="360" w:lineRule="auto"/>
        <w:contextualSpacing/>
        <w:rPr>
          <w:rFonts w:asciiTheme="majorBidi" w:eastAsiaTheme="minorHAnsi" w:hAnsiTheme="majorBidi" w:cstheme="majorBidi"/>
          <w:color w:val="333333"/>
          <w:sz w:val="24"/>
          <w:szCs w:val="24"/>
          <w:shd w:val="clear" w:color="auto" w:fill="FFFFFF"/>
          <w:lang w:eastAsia="en-US"/>
        </w:rPr>
      </w:pPr>
    </w:p>
    <w:p w:rsidR="00DF1F0F" w:rsidRPr="00014CDD" w:rsidRDefault="00DF1F0F" w:rsidP="00DF1F0F">
      <w:pPr>
        <w:bidi w:val="0"/>
        <w:rPr>
          <w:rFonts w:eastAsiaTheme="minorHAnsi" w:cstheme="majorBidi"/>
          <w:b/>
          <w:bCs/>
          <w:sz w:val="24"/>
          <w:szCs w:val="32"/>
          <w:lang w:eastAsia="en-US" w:bidi="fa-IR"/>
        </w:rPr>
      </w:pPr>
    </w:p>
    <w:p w:rsidR="00AD45E1" w:rsidRDefault="00AD45E1" w:rsidP="001260DB">
      <w:pPr>
        <w:bidi w:val="0"/>
        <w:spacing w:line="360" w:lineRule="auto"/>
        <w:rPr>
          <w:rFonts w:cstheme="majorBidi"/>
          <w:b/>
          <w:sz w:val="24"/>
          <w:szCs w:val="32"/>
          <w:lang w:bidi="fa-IR"/>
        </w:rPr>
      </w:pPr>
    </w:p>
    <w:p w:rsidR="00F436CF" w:rsidRDefault="00F436CF" w:rsidP="001260DB">
      <w:pPr>
        <w:bidi w:val="0"/>
      </w:pPr>
    </w:p>
    <w:sectPr w:rsidR="00F436CF" w:rsidSect="00C1030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B5C0A"/>
    <w:multiLevelType w:val="hybridMultilevel"/>
    <w:tmpl w:val="5E2C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70474"/>
    <w:multiLevelType w:val="multilevel"/>
    <w:tmpl w:val="21F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513AC"/>
    <w:multiLevelType w:val="hybridMultilevel"/>
    <w:tmpl w:val="20083BB0"/>
    <w:lvl w:ilvl="0" w:tplc="AA8E970C">
      <w:start w:val="1"/>
      <w:numFmt w:val="decimal"/>
      <w:lvlText w:val="%1-"/>
      <w:lvlJc w:val="left"/>
      <w:pPr>
        <w:ind w:left="720" w:hanging="360"/>
      </w:pPr>
      <w:rPr>
        <w:rFonts w:eastAsia="Times New Roman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5195E"/>
    <w:multiLevelType w:val="hybridMultilevel"/>
    <w:tmpl w:val="545E2262"/>
    <w:lvl w:ilvl="0" w:tplc="FEB87C42">
      <w:start w:val="1"/>
      <w:numFmt w:val="decimal"/>
      <w:lvlText w:val="%1-"/>
      <w:lvlJc w:val="left"/>
      <w:pPr>
        <w:ind w:left="720" w:hanging="360"/>
      </w:pPr>
      <w:rPr>
        <w:rFonts w:eastAsia="Times New Roman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F0ECD"/>
    <w:multiLevelType w:val="multilevel"/>
    <w:tmpl w:val="E028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20568"/>
    <w:multiLevelType w:val="hybridMultilevel"/>
    <w:tmpl w:val="545E2262"/>
    <w:lvl w:ilvl="0" w:tplc="FEB87C42">
      <w:start w:val="1"/>
      <w:numFmt w:val="decimal"/>
      <w:lvlText w:val="%1-"/>
      <w:lvlJc w:val="left"/>
      <w:pPr>
        <w:ind w:left="720" w:hanging="360"/>
      </w:pPr>
      <w:rPr>
        <w:rFonts w:eastAsia="Times New Roman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88"/>
    <w:rsid w:val="00014CDD"/>
    <w:rsid w:val="001260DB"/>
    <w:rsid w:val="001960B2"/>
    <w:rsid w:val="00246BE9"/>
    <w:rsid w:val="00367C62"/>
    <w:rsid w:val="003956B6"/>
    <w:rsid w:val="00411A59"/>
    <w:rsid w:val="005A0587"/>
    <w:rsid w:val="006648E4"/>
    <w:rsid w:val="006D07CD"/>
    <w:rsid w:val="00710C12"/>
    <w:rsid w:val="00712217"/>
    <w:rsid w:val="007466FB"/>
    <w:rsid w:val="007A6D03"/>
    <w:rsid w:val="007C1C2B"/>
    <w:rsid w:val="007D3188"/>
    <w:rsid w:val="007E0E8D"/>
    <w:rsid w:val="00853B15"/>
    <w:rsid w:val="008C3819"/>
    <w:rsid w:val="009768D3"/>
    <w:rsid w:val="00A27402"/>
    <w:rsid w:val="00AD45E1"/>
    <w:rsid w:val="00B57DF8"/>
    <w:rsid w:val="00C10301"/>
    <w:rsid w:val="00C46EC5"/>
    <w:rsid w:val="00DF1F0F"/>
    <w:rsid w:val="00EB631A"/>
    <w:rsid w:val="00EC0E32"/>
    <w:rsid w:val="00F21464"/>
    <w:rsid w:val="00F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AF63B4-CD61-4703-95AD-839A9D6B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6C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36CF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36CF"/>
    <w:rPr>
      <w:rFonts w:ascii="Consolas" w:eastAsia="Times New Roman" w:hAnsi="Consolas" w:cs="Traditional Arabic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8C38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0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manshahhamid@yahoo.com" TargetMode="External"/><Relationship Id="rId5" Type="http://schemas.openxmlformats.org/officeDocument/2006/relationships/hyperlink" Target="mailto:marziefadakarfard13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</dc:creator>
  <cp:keywords/>
  <dc:description/>
  <cp:lastModifiedBy>Farnaz</cp:lastModifiedBy>
  <cp:revision>28</cp:revision>
  <dcterms:created xsi:type="dcterms:W3CDTF">2019-04-28T13:57:00Z</dcterms:created>
  <dcterms:modified xsi:type="dcterms:W3CDTF">2019-10-18T11:38:00Z</dcterms:modified>
</cp:coreProperties>
</file>